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464" w:rsidRPr="002B5464" w:rsidRDefault="002B5464" w:rsidP="002B5464">
      <w:pPr>
        <w:shd w:val="clear" w:color="auto" w:fill="FFFFFF"/>
        <w:spacing w:line="367" w:lineRule="atLeast"/>
        <w:jc w:val="center"/>
        <w:rPr>
          <w:b/>
          <w:bCs/>
          <w:color w:val="0180C4"/>
          <w:sz w:val="56"/>
          <w:szCs w:val="31"/>
          <w:lang w:eastAsia="en-GB"/>
        </w:rPr>
      </w:pPr>
      <w:r w:rsidRPr="002B5464">
        <w:rPr>
          <w:b/>
          <w:bCs/>
          <w:color w:val="0180C4"/>
          <w:sz w:val="56"/>
          <w:szCs w:val="28"/>
          <w:lang w:eastAsia="en-GB"/>
        </w:rPr>
        <w:t>SOHC News</w:t>
      </w:r>
    </w:p>
    <w:p w:rsidR="002B5464" w:rsidRDefault="002B5464" w:rsidP="002B5464">
      <w:pPr>
        <w:shd w:val="clear" w:color="auto" w:fill="FFFFFF"/>
        <w:rPr>
          <w:color w:val="212121"/>
          <w:sz w:val="20"/>
          <w:szCs w:val="20"/>
          <w:lang w:eastAsia="en-GB"/>
        </w:rPr>
      </w:pPr>
    </w:p>
    <w:p w:rsidR="002B5464" w:rsidRDefault="002B5464" w:rsidP="002B5464">
      <w:pPr>
        <w:shd w:val="clear" w:color="auto" w:fill="FFFFFF"/>
        <w:rPr>
          <w:color w:val="212121"/>
          <w:sz w:val="20"/>
          <w:szCs w:val="20"/>
          <w:lang w:eastAsia="en-GB"/>
        </w:rPr>
      </w:pPr>
    </w:p>
    <w:p w:rsidR="002B5464" w:rsidRDefault="002B5464" w:rsidP="002B5464">
      <w:pPr>
        <w:shd w:val="clear" w:color="auto" w:fill="FFFFFF"/>
        <w:rPr>
          <w:color w:val="212121"/>
          <w:sz w:val="28"/>
          <w:szCs w:val="24"/>
          <w:lang w:eastAsia="en-GB"/>
        </w:rPr>
      </w:pPr>
      <w:r>
        <w:rPr>
          <w:color w:val="212121"/>
          <w:sz w:val="28"/>
          <w:szCs w:val="24"/>
          <w:lang w:eastAsia="en-GB"/>
        </w:rPr>
        <w:t>21 March 2019</w:t>
      </w:r>
      <w:bookmarkStart w:id="0" w:name="_GoBack"/>
      <w:bookmarkEnd w:id="0"/>
    </w:p>
    <w:p w:rsidR="002B5464" w:rsidRDefault="002B5464" w:rsidP="002B5464">
      <w:pPr>
        <w:shd w:val="clear" w:color="auto" w:fill="FFFFFF"/>
        <w:rPr>
          <w:color w:val="212121"/>
          <w:sz w:val="28"/>
          <w:szCs w:val="24"/>
          <w:lang w:eastAsia="en-GB"/>
        </w:rPr>
      </w:pPr>
    </w:p>
    <w:p w:rsidR="002B5464" w:rsidRPr="002B5464" w:rsidRDefault="002B5464" w:rsidP="002B5464">
      <w:pPr>
        <w:shd w:val="clear" w:color="auto" w:fill="FFFFFF"/>
        <w:rPr>
          <w:color w:val="666666"/>
          <w:sz w:val="28"/>
          <w:szCs w:val="24"/>
          <w:lang w:eastAsia="en-GB"/>
        </w:rPr>
      </w:pPr>
      <w:r w:rsidRPr="002B5464">
        <w:rPr>
          <w:color w:val="212121"/>
          <w:sz w:val="28"/>
          <w:szCs w:val="24"/>
          <w:lang w:eastAsia="en-GB"/>
        </w:rPr>
        <w:t>Dear Fellow South Oxford Health Centre Patients,</w:t>
      </w:r>
    </w:p>
    <w:p w:rsidR="002B5464" w:rsidRPr="002B5464" w:rsidRDefault="002B5464" w:rsidP="002B5464">
      <w:pPr>
        <w:shd w:val="clear" w:color="auto" w:fill="FFFFFF"/>
        <w:rPr>
          <w:color w:val="212121"/>
          <w:sz w:val="28"/>
          <w:szCs w:val="24"/>
          <w:lang w:eastAsia="en-GB"/>
        </w:rPr>
      </w:pPr>
    </w:p>
    <w:p w:rsidR="002B5464" w:rsidRDefault="002B5464" w:rsidP="002B5464">
      <w:pPr>
        <w:shd w:val="clear" w:color="auto" w:fill="FFFFFF"/>
        <w:rPr>
          <w:color w:val="212121"/>
          <w:sz w:val="28"/>
          <w:szCs w:val="24"/>
          <w:lang w:eastAsia="en-GB"/>
        </w:rPr>
      </w:pPr>
      <w:r w:rsidRPr="002B5464">
        <w:rPr>
          <w:color w:val="212121"/>
          <w:sz w:val="28"/>
          <w:szCs w:val="24"/>
          <w:lang w:eastAsia="en-GB"/>
        </w:rPr>
        <w:t>We are writing to let you have an update about the future of GP services at the Lake St Health Centre.</w:t>
      </w:r>
    </w:p>
    <w:p w:rsidR="002B5464" w:rsidRPr="002B5464" w:rsidRDefault="002B5464" w:rsidP="002B5464">
      <w:pPr>
        <w:shd w:val="clear" w:color="auto" w:fill="FFFFFF"/>
        <w:rPr>
          <w:color w:val="666666"/>
          <w:sz w:val="28"/>
          <w:szCs w:val="24"/>
          <w:lang w:eastAsia="en-GB"/>
        </w:rPr>
      </w:pPr>
    </w:p>
    <w:p w:rsidR="002B5464" w:rsidRPr="002B5464" w:rsidRDefault="002B5464" w:rsidP="002B5464">
      <w:pPr>
        <w:shd w:val="clear" w:color="auto" w:fill="FFFFFF"/>
        <w:rPr>
          <w:color w:val="212121"/>
          <w:sz w:val="28"/>
          <w:szCs w:val="24"/>
          <w:lang w:eastAsia="en-GB"/>
        </w:rPr>
      </w:pPr>
      <w:r w:rsidRPr="002B5464">
        <w:rPr>
          <w:color w:val="212121"/>
          <w:sz w:val="28"/>
          <w:szCs w:val="24"/>
          <w:lang w:eastAsia="en-GB"/>
        </w:rPr>
        <w:t>The Clinical Commissioning Group (CCG) have informed us that there have been two expressions of interest from other GP practices, both of which are interested in taking on Dr Wooding’s list and in maintaining the service at Lake St. This is good news, and these interested practices are now completing the CCG’s questionnaire about future arrangements which will be evaluated by an assessment panel on April 12</w:t>
      </w:r>
      <w:r w:rsidRPr="002B5464">
        <w:rPr>
          <w:color w:val="212121"/>
          <w:sz w:val="28"/>
          <w:szCs w:val="24"/>
          <w:vertAlign w:val="superscript"/>
          <w:lang w:eastAsia="en-GB"/>
        </w:rPr>
        <w:t>th</w:t>
      </w:r>
      <w:r w:rsidRPr="002B5464">
        <w:rPr>
          <w:color w:val="212121"/>
          <w:sz w:val="28"/>
          <w:szCs w:val="24"/>
          <w:lang w:eastAsia="en-GB"/>
        </w:rPr>
        <w:t>. Two members from our Lake St Patient Participation Group will be part of that panel.</w:t>
      </w:r>
    </w:p>
    <w:p w:rsidR="002B5464" w:rsidRPr="002B5464" w:rsidRDefault="002B5464" w:rsidP="002B5464">
      <w:pPr>
        <w:shd w:val="clear" w:color="auto" w:fill="FFFFFF"/>
        <w:rPr>
          <w:color w:val="666666"/>
          <w:sz w:val="28"/>
          <w:szCs w:val="24"/>
          <w:lang w:eastAsia="en-GB"/>
        </w:rPr>
      </w:pPr>
    </w:p>
    <w:p w:rsidR="002B5464" w:rsidRPr="002B5464" w:rsidRDefault="002B5464" w:rsidP="002B5464">
      <w:pPr>
        <w:shd w:val="clear" w:color="auto" w:fill="FFFFFF"/>
        <w:rPr>
          <w:color w:val="212121"/>
          <w:sz w:val="28"/>
          <w:szCs w:val="24"/>
          <w:lang w:eastAsia="en-GB"/>
        </w:rPr>
      </w:pPr>
      <w:r w:rsidRPr="002B5464">
        <w:rPr>
          <w:color w:val="212121"/>
          <w:sz w:val="28"/>
          <w:szCs w:val="24"/>
          <w:lang w:eastAsia="en-GB"/>
        </w:rPr>
        <w:t>The other piece of good news is that Dr Wooding and other staff members have made it clear that they would like to be part of the new team that takes over in August. When the results of the assessment are known, the successful practice will be in a position to discuss with Dr Wooding the terms on which he would continue to work for us and for the incoming practice. Clearly, that is some time away, but we are optimistic that those discussions will have a successful outcome and that Dr Wooding would feel able to carry on at Lake St without the stresses of being a single-handed partner.</w:t>
      </w:r>
    </w:p>
    <w:p w:rsidR="002B5464" w:rsidRPr="002B5464" w:rsidRDefault="002B5464" w:rsidP="002B5464">
      <w:pPr>
        <w:shd w:val="clear" w:color="auto" w:fill="FFFFFF"/>
        <w:rPr>
          <w:color w:val="666666"/>
          <w:sz w:val="28"/>
          <w:szCs w:val="24"/>
          <w:lang w:eastAsia="en-GB"/>
        </w:rPr>
      </w:pPr>
    </w:p>
    <w:p w:rsidR="002B5464" w:rsidRPr="002B5464" w:rsidRDefault="002B5464" w:rsidP="002B5464">
      <w:pPr>
        <w:shd w:val="clear" w:color="auto" w:fill="FFFFFF"/>
        <w:rPr>
          <w:color w:val="212121"/>
          <w:sz w:val="28"/>
          <w:szCs w:val="24"/>
          <w:lang w:eastAsia="en-GB"/>
        </w:rPr>
      </w:pPr>
      <w:r w:rsidRPr="002B5464">
        <w:rPr>
          <w:color w:val="212121"/>
          <w:sz w:val="28"/>
          <w:szCs w:val="24"/>
          <w:lang w:eastAsia="en-GB"/>
        </w:rPr>
        <w:t>As we get further information, we will let you know.</w:t>
      </w:r>
    </w:p>
    <w:p w:rsidR="002B5464" w:rsidRPr="002B5464" w:rsidRDefault="002B5464" w:rsidP="002B5464">
      <w:pPr>
        <w:shd w:val="clear" w:color="auto" w:fill="FFFFFF"/>
        <w:rPr>
          <w:color w:val="666666"/>
          <w:sz w:val="28"/>
          <w:szCs w:val="24"/>
          <w:lang w:eastAsia="en-GB"/>
        </w:rPr>
      </w:pPr>
    </w:p>
    <w:p w:rsidR="002B5464" w:rsidRPr="002B5464" w:rsidRDefault="002B5464" w:rsidP="002B5464">
      <w:pPr>
        <w:shd w:val="clear" w:color="auto" w:fill="FFFFFF"/>
        <w:spacing w:line="253" w:lineRule="atLeast"/>
        <w:rPr>
          <w:color w:val="666666"/>
          <w:sz w:val="28"/>
          <w:szCs w:val="24"/>
          <w:lang w:eastAsia="en-GB"/>
        </w:rPr>
      </w:pPr>
      <w:r w:rsidRPr="002B5464">
        <w:rPr>
          <w:color w:val="212121"/>
          <w:sz w:val="28"/>
          <w:szCs w:val="24"/>
          <w:lang w:eastAsia="en-GB"/>
        </w:rPr>
        <w:t>Yours sincerely,</w:t>
      </w:r>
    </w:p>
    <w:p w:rsidR="002B5464" w:rsidRPr="002B5464" w:rsidRDefault="002B5464" w:rsidP="002B5464">
      <w:pPr>
        <w:shd w:val="clear" w:color="auto" w:fill="FFFFFF"/>
        <w:spacing w:line="253" w:lineRule="atLeast"/>
        <w:rPr>
          <w:color w:val="666666"/>
          <w:sz w:val="28"/>
          <w:szCs w:val="24"/>
          <w:lang w:eastAsia="en-GB"/>
        </w:rPr>
      </w:pPr>
      <w:r w:rsidRPr="002B5464">
        <w:rPr>
          <w:b/>
          <w:bCs/>
          <w:color w:val="212121"/>
          <w:sz w:val="28"/>
          <w:szCs w:val="24"/>
          <w:lang w:eastAsia="en-GB"/>
        </w:rPr>
        <w:t>Amanda Robson</w:t>
      </w:r>
    </w:p>
    <w:p w:rsidR="002B5464" w:rsidRPr="002B5464" w:rsidRDefault="002B5464" w:rsidP="002B5464">
      <w:pPr>
        <w:shd w:val="clear" w:color="auto" w:fill="FFFFFF"/>
        <w:spacing w:line="253" w:lineRule="atLeast"/>
        <w:rPr>
          <w:color w:val="666666"/>
          <w:sz w:val="28"/>
          <w:szCs w:val="24"/>
          <w:lang w:eastAsia="en-GB"/>
        </w:rPr>
      </w:pPr>
      <w:r w:rsidRPr="002B5464">
        <w:rPr>
          <w:b/>
          <w:bCs/>
          <w:color w:val="212121"/>
          <w:sz w:val="28"/>
          <w:szCs w:val="24"/>
          <w:lang w:eastAsia="en-GB"/>
        </w:rPr>
        <w:t xml:space="preserve">Jill </w:t>
      </w:r>
      <w:proofErr w:type="spellStart"/>
      <w:r w:rsidRPr="002B5464">
        <w:rPr>
          <w:b/>
          <w:bCs/>
          <w:color w:val="212121"/>
          <w:sz w:val="28"/>
          <w:szCs w:val="24"/>
          <w:lang w:eastAsia="en-GB"/>
        </w:rPr>
        <w:t>McCleery</w:t>
      </w:r>
      <w:proofErr w:type="spellEnd"/>
    </w:p>
    <w:p w:rsidR="002B5464" w:rsidRPr="002B5464" w:rsidRDefault="002B5464" w:rsidP="002B5464">
      <w:pPr>
        <w:shd w:val="clear" w:color="auto" w:fill="FFFFFF"/>
        <w:spacing w:line="253" w:lineRule="atLeast"/>
        <w:rPr>
          <w:color w:val="666666"/>
          <w:sz w:val="28"/>
          <w:szCs w:val="24"/>
          <w:lang w:eastAsia="en-GB"/>
        </w:rPr>
      </w:pPr>
      <w:r w:rsidRPr="002B5464">
        <w:rPr>
          <w:b/>
          <w:bCs/>
          <w:color w:val="212121"/>
          <w:sz w:val="28"/>
          <w:szCs w:val="24"/>
          <w:lang w:eastAsia="en-GB"/>
        </w:rPr>
        <w:t xml:space="preserve">Councillor Marie </w:t>
      </w:r>
      <w:proofErr w:type="spellStart"/>
      <w:r w:rsidRPr="002B5464">
        <w:rPr>
          <w:b/>
          <w:bCs/>
          <w:color w:val="212121"/>
          <w:sz w:val="28"/>
          <w:szCs w:val="24"/>
          <w:lang w:eastAsia="en-GB"/>
        </w:rPr>
        <w:t>Tidball</w:t>
      </w:r>
      <w:proofErr w:type="spellEnd"/>
    </w:p>
    <w:p w:rsidR="002B5464" w:rsidRPr="002B5464" w:rsidRDefault="002B5464" w:rsidP="002B5464">
      <w:pPr>
        <w:shd w:val="clear" w:color="auto" w:fill="FFFFFF"/>
        <w:rPr>
          <w:color w:val="666666"/>
          <w:sz w:val="28"/>
          <w:szCs w:val="24"/>
          <w:lang w:eastAsia="en-GB"/>
        </w:rPr>
      </w:pPr>
      <w:r w:rsidRPr="002B5464">
        <w:rPr>
          <w:color w:val="212121"/>
          <w:sz w:val="28"/>
          <w:szCs w:val="24"/>
          <w:lang w:eastAsia="en-GB"/>
        </w:rPr>
        <w:t>On behalf of the Lake St Patient Participation Group</w:t>
      </w:r>
    </w:p>
    <w:p w:rsidR="002B5464" w:rsidRPr="002B5464" w:rsidRDefault="002B5464" w:rsidP="002B5464">
      <w:pPr>
        <w:rPr>
          <w:color w:val="1F497D"/>
          <w:sz w:val="28"/>
          <w:szCs w:val="24"/>
        </w:rPr>
      </w:pPr>
    </w:p>
    <w:p w:rsidR="002B5464" w:rsidRPr="002B5464" w:rsidRDefault="002B5464" w:rsidP="002B5464">
      <w:pPr>
        <w:rPr>
          <w:color w:val="1F497D"/>
          <w:sz w:val="28"/>
          <w:szCs w:val="24"/>
        </w:rPr>
      </w:pPr>
      <w:hyperlink r:id="rId5" w:history="1">
        <w:r w:rsidRPr="002B5464">
          <w:rPr>
            <w:rStyle w:val="Hyperlink"/>
            <w:sz w:val="28"/>
            <w:szCs w:val="24"/>
          </w:rPr>
          <w:t>http://www.sohc.org.uk/</w:t>
        </w:r>
      </w:hyperlink>
    </w:p>
    <w:p w:rsidR="002B5464" w:rsidRDefault="002B5464" w:rsidP="002B5464">
      <w:pPr>
        <w:rPr>
          <w:color w:val="1F497D"/>
        </w:rPr>
      </w:pPr>
    </w:p>
    <w:p w:rsidR="00C4128B" w:rsidRDefault="00C4128B"/>
    <w:sectPr w:rsidR="00C412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464"/>
    <w:rsid w:val="002B5464"/>
    <w:rsid w:val="00C4128B"/>
    <w:rsid w:val="00C93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464"/>
    <w:pPr>
      <w:spacing w:after="0" w:line="240" w:lineRule="auto"/>
    </w:pPr>
    <w:rPr>
      <w:rFonts w:ascii="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B546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464"/>
    <w:pPr>
      <w:spacing w:after="0" w:line="240" w:lineRule="auto"/>
    </w:pPr>
    <w:rPr>
      <w:rFonts w:ascii="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B54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5651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ohc.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226</Words>
  <Characters>1291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Oxford University Hospitals NHS Trust</Company>
  <LinksUpToDate>false</LinksUpToDate>
  <CharactersWithSpaces>1514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IM&amp;T Services</dc:creator>
  <cp:lastModifiedBy>IM&amp;T Services</cp:lastModifiedBy>
  <cp:revision>1</cp:revision>
  <dcterms:created xsi:type="dcterms:W3CDTF">2019-03-27T08:37:00Z</dcterms:created>
  <dcterms:modified xsi:type="dcterms:W3CDTF">2019-03-27T08:39:00Z</dcterms:modified>
</cp:coreProperties>
</file>